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621" w:rsidRPr="00C65AE9" w:rsidRDefault="004A5621" w:rsidP="004A5621">
      <w:pPr>
        <w:spacing w:after="204" w:line="216" w:lineRule="auto"/>
        <w:ind w:left="88" w:right="78" w:hanging="10"/>
        <w:jc w:val="center"/>
        <w:rPr>
          <w:rFonts w:ascii="Arial" w:hAnsi="Arial" w:cs="Arial"/>
        </w:rPr>
      </w:pPr>
      <w:bookmarkStart w:id="0" w:name="_GoBack"/>
      <w:bookmarkEnd w:id="0"/>
      <w:r w:rsidRPr="00C65AE9">
        <w:rPr>
          <w:rFonts w:ascii="Arial" w:hAnsi="Arial" w:cs="Arial"/>
        </w:rPr>
        <w:t xml:space="preserve">Texto aprobado en primer debate en la Comisión Primera Permanente del Plan de Desarrollo y Ordenamiento </w:t>
      </w:r>
      <w:r w:rsidR="00AC6BE3">
        <w:rPr>
          <w:rFonts w:ascii="Arial" w:hAnsi="Arial" w:cs="Arial"/>
        </w:rPr>
        <w:t>Territorial en sesión del día 05 de marzo</w:t>
      </w:r>
      <w:r w:rsidRPr="00C65AE9">
        <w:rPr>
          <w:rFonts w:ascii="Arial" w:hAnsi="Arial" w:cs="Arial"/>
        </w:rPr>
        <w:t xml:space="preserve"> de 2025</w:t>
      </w:r>
    </w:p>
    <w:p w:rsidR="004A5621" w:rsidRPr="00C65AE9" w:rsidRDefault="004A5621" w:rsidP="004A56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</w:rPr>
      </w:pPr>
    </w:p>
    <w:p w:rsidR="004A5621" w:rsidRPr="00C65AE9" w:rsidRDefault="00E861A8" w:rsidP="004A56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</w:rPr>
      </w:pPr>
      <w:r>
        <w:rPr>
          <w:rFonts w:ascii="Arial" w:hAnsi="Arial" w:cs="Arial"/>
          <w:b/>
          <w:bCs/>
          <w:color w:val="0A0A0A"/>
        </w:rPr>
        <w:t>PROYECTO DE ACUERDO 07</w:t>
      </w:r>
      <w:r w:rsidR="00AC1077">
        <w:rPr>
          <w:rFonts w:ascii="Arial" w:hAnsi="Arial" w:cs="Arial"/>
          <w:b/>
          <w:bCs/>
          <w:color w:val="0A0A0A"/>
        </w:rPr>
        <w:t>1</w:t>
      </w:r>
      <w:r w:rsidR="004A5621" w:rsidRPr="00C65AE9">
        <w:rPr>
          <w:rFonts w:ascii="Arial" w:hAnsi="Arial" w:cs="Arial"/>
          <w:b/>
          <w:bCs/>
          <w:color w:val="0A0A0A"/>
        </w:rPr>
        <w:t xml:space="preserve"> DE 2025</w:t>
      </w:r>
    </w:p>
    <w:p w:rsidR="00CE3DC0" w:rsidRDefault="00CE3DC0" w:rsidP="00CE3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CO"/>
        </w:rPr>
      </w:pPr>
    </w:p>
    <w:p w:rsidR="004667A3" w:rsidRPr="004667A3" w:rsidRDefault="004667A3" w:rsidP="004667A3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Cs/>
          <w:lang w:val="es-CO"/>
        </w:rPr>
      </w:pPr>
      <w:r w:rsidRPr="004667A3">
        <w:rPr>
          <w:rFonts w:ascii="Arial-BoldMT" w:hAnsi="Arial-BoldMT" w:cs="Arial-BoldMT"/>
          <w:bCs/>
          <w:lang w:val="es-CO"/>
        </w:rPr>
        <w:t>“POR EL CUAL SE CREA EL FESTIVAL ACADÉMICO “QUINTO CENTENARIO:</w:t>
      </w:r>
    </w:p>
    <w:p w:rsidR="001F60A3" w:rsidRPr="00CE3DC0" w:rsidRDefault="004667A3" w:rsidP="004667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s-CO"/>
        </w:rPr>
      </w:pPr>
      <w:r w:rsidRPr="004667A3">
        <w:rPr>
          <w:rFonts w:ascii="Arial-BoldMT" w:hAnsi="Arial-BoldMT" w:cs="Arial-BoldMT"/>
          <w:bCs/>
          <w:lang w:val="es-CO"/>
        </w:rPr>
        <w:t>BOGOTÁ TIENE MUCHO QUE CONTAR”</w:t>
      </w:r>
    </w:p>
    <w:p w:rsidR="00677DA7" w:rsidRDefault="004A5621" w:rsidP="005A7123">
      <w:pPr>
        <w:pStyle w:val="Ttulo2"/>
        <w:spacing w:before="240" w:after="0"/>
        <w:jc w:val="center"/>
        <w:rPr>
          <w:rFonts w:ascii="Arial" w:eastAsia="Times New Roman" w:hAnsi="Arial" w:cs="Arial"/>
          <w:b/>
          <w:color w:val="000000"/>
          <w:sz w:val="22"/>
          <w:szCs w:val="22"/>
        </w:rPr>
      </w:pPr>
      <w:r w:rsidRPr="00C65AE9">
        <w:rPr>
          <w:rFonts w:ascii="Arial" w:eastAsia="Times New Roman" w:hAnsi="Arial" w:cs="Arial"/>
          <w:b/>
          <w:color w:val="000000"/>
          <w:sz w:val="22"/>
          <w:szCs w:val="22"/>
        </w:rPr>
        <w:t>EL CONCEJO DE BOGOTÁ D.C.</w:t>
      </w:r>
    </w:p>
    <w:p w:rsidR="005A7123" w:rsidRPr="005A7123" w:rsidRDefault="005A7123" w:rsidP="005A7123">
      <w:pPr>
        <w:rPr>
          <w:lang w:val="es-CO" w:eastAsia="es-CO"/>
        </w:rPr>
      </w:pPr>
    </w:p>
    <w:p w:rsidR="005A7123" w:rsidRDefault="005A7123" w:rsidP="005A7123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lang w:val="es-CO"/>
        </w:rPr>
      </w:pPr>
      <w:r>
        <w:rPr>
          <w:rFonts w:ascii="ArialMT" w:hAnsi="ArialMT" w:cs="ArialMT"/>
          <w:lang w:val="es-CO"/>
        </w:rPr>
        <w:t>En el ejercicio de sus atribuciones constitucionales y legales, en especial las que le</w:t>
      </w:r>
    </w:p>
    <w:p w:rsidR="003C22FC" w:rsidRDefault="005A7123" w:rsidP="005A7123">
      <w:pPr>
        <w:jc w:val="center"/>
        <w:rPr>
          <w:rFonts w:ascii="Arial" w:hAnsi="Arial" w:cs="Arial"/>
          <w:b/>
        </w:rPr>
      </w:pPr>
      <w:r>
        <w:rPr>
          <w:rFonts w:ascii="ArialMT" w:hAnsi="ArialMT" w:cs="ArialMT"/>
          <w:lang w:val="es-CO"/>
        </w:rPr>
        <w:t>confiere los numerales 1 y 13 del artículo 12 del Decreto Ley 1421 de 1993</w:t>
      </w:r>
    </w:p>
    <w:p w:rsidR="00BF2797" w:rsidRDefault="00BF2797" w:rsidP="00215725">
      <w:pPr>
        <w:jc w:val="center"/>
        <w:rPr>
          <w:rFonts w:ascii="Arial" w:hAnsi="Arial" w:cs="Arial"/>
          <w:b/>
        </w:rPr>
      </w:pPr>
      <w:r w:rsidRPr="00C65AE9">
        <w:rPr>
          <w:rFonts w:ascii="Arial" w:hAnsi="Arial" w:cs="Arial"/>
          <w:b/>
        </w:rPr>
        <w:t>ACUERDA:</w:t>
      </w:r>
    </w:p>
    <w:p w:rsidR="00A65D75" w:rsidRPr="00593D98" w:rsidRDefault="00A65D75" w:rsidP="00593D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O"/>
        </w:rPr>
      </w:pPr>
      <w:r w:rsidRPr="00593D98">
        <w:rPr>
          <w:rFonts w:ascii="Arial" w:hAnsi="Arial" w:cs="Arial"/>
          <w:b/>
          <w:bCs/>
          <w:lang w:val="es-CO"/>
        </w:rPr>
        <w:t xml:space="preserve">ARTÍCULO 1. OBJETO. </w:t>
      </w:r>
      <w:r w:rsidRPr="00593D98">
        <w:rPr>
          <w:rFonts w:ascii="Arial" w:hAnsi="Arial" w:cs="Arial"/>
          <w:lang w:val="es-CO"/>
        </w:rPr>
        <w:t>Créase e</w:t>
      </w:r>
      <w:r w:rsidR="0007628F">
        <w:rPr>
          <w:rFonts w:ascii="Arial" w:hAnsi="Arial" w:cs="Arial"/>
          <w:lang w:val="es-CO"/>
        </w:rPr>
        <w:t xml:space="preserve">l festival académico denominado </w:t>
      </w:r>
      <w:r w:rsidRPr="00593D98">
        <w:rPr>
          <w:rFonts w:ascii="Arial" w:hAnsi="Arial" w:cs="Arial"/>
          <w:lang w:val="es-CO"/>
        </w:rPr>
        <w:t>“QUINTO</w:t>
      </w:r>
      <w:r w:rsidR="00593D98">
        <w:rPr>
          <w:rFonts w:ascii="Arial" w:hAnsi="Arial" w:cs="Arial"/>
          <w:lang w:val="es-CO"/>
        </w:rPr>
        <w:t xml:space="preserve"> </w:t>
      </w:r>
      <w:r w:rsidRPr="00593D98">
        <w:rPr>
          <w:rFonts w:ascii="Arial" w:hAnsi="Arial" w:cs="Arial"/>
          <w:lang w:val="es-CO"/>
        </w:rPr>
        <w:t>CENTENARIO: BOGOTÁ TIENE MUCHO QUE CONTAR” como una jornada distrital que</w:t>
      </w:r>
    </w:p>
    <w:p w:rsidR="00A65D75" w:rsidRPr="00593D98" w:rsidRDefault="00A65D75" w:rsidP="00593D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O"/>
        </w:rPr>
      </w:pPr>
      <w:r w:rsidRPr="00593D98">
        <w:rPr>
          <w:rFonts w:ascii="Arial" w:hAnsi="Arial" w:cs="Arial"/>
          <w:lang w:val="es-CO"/>
        </w:rPr>
        <w:t>permita fortalecer, resaltar y fomentar la valoración del patrimonio histórico y cultural en el</w:t>
      </w:r>
    </w:p>
    <w:p w:rsidR="00A65D75" w:rsidRPr="00593D98" w:rsidRDefault="00A65D75" w:rsidP="00593D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O"/>
        </w:rPr>
      </w:pPr>
      <w:r w:rsidRPr="00593D98">
        <w:rPr>
          <w:rFonts w:ascii="Arial" w:hAnsi="Arial" w:cs="Arial"/>
          <w:lang w:val="es-CO"/>
        </w:rPr>
        <w:t>Distrito Capital.</w:t>
      </w:r>
    </w:p>
    <w:p w:rsidR="00593D98" w:rsidRDefault="00593D98" w:rsidP="00593D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s-CO"/>
        </w:rPr>
      </w:pPr>
    </w:p>
    <w:p w:rsidR="00A65D75" w:rsidRPr="00593D98" w:rsidRDefault="00A65D75" w:rsidP="00593D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O"/>
        </w:rPr>
      </w:pPr>
      <w:r w:rsidRPr="00593D98">
        <w:rPr>
          <w:rFonts w:ascii="Arial" w:hAnsi="Arial" w:cs="Arial"/>
          <w:b/>
          <w:bCs/>
          <w:lang w:val="es-CO"/>
        </w:rPr>
        <w:t xml:space="preserve">ARTÍCULO 2. ALCANCE. </w:t>
      </w:r>
      <w:r w:rsidRPr="00593D98">
        <w:rPr>
          <w:rFonts w:ascii="Arial" w:hAnsi="Arial" w:cs="Arial"/>
          <w:lang w:val="es-CO"/>
        </w:rPr>
        <w:t>El festival académico “QUINTO CENTENARIO: BOGOTÁ TIENE</w:t>
      </w:r>
    </w:p>
    <w:p w:rsidR="00A65D75" w:rsidRPr="00593D98" w:rsidRDefault="00A65D75" w:rsidP="00593D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O"/>
        </w:rPr>
      </w:pPr>
      <w:r w:rsidRPr="00593D98">
        <w:rPr>
          <w:rFonts w:ascii="Arial" w:hAnsi="Arial" w:cs="Arial"/>
          <w:lang w:val="es-CO"/>
        </w:rPr>
        <w:t>MUCHO QUE CONTAR” será un espacio de encuentro, par</w:t>
      </w:r>
      <w:r w:rsidR="00E174F3">
        <w:rPr>
          <w:rFonts w:ascii="Arial" w:hAnsi="Arial" w:cs="Arial"/>
          <w:lang w:val="es-CO"/>
        </w:rPr>
        <w:t xml:space="preserve">ticipación, reflexión y escucha </w:t>
      </w:r>
      <w:r w:rsidRPr="00593D98">
        <w:rPr>
          <w:rFonts w:ascii="Arial" w:hAnsi="Arial" w:cs="Arial"/>
          <w:lang w:val="es-CO"/>
        </w:rPr>
        <w:t>ciudadana en torno al desarrollo histórico y patrimonial de la ciudad de Bogotá D.C., desde</w:t>
      </w:r>
    </w:p>
    <w:p w:rsidR="00A65D75" w:rsidRPr="00593D98" w:rsidRDefault="00A65D75" w:rsidP="00593D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O"/>
        </w:rPr>
      </w:pPr>
      <w:r w:rsidRPr="00593D98">
        <w:rPr>
          <w:rFonts w:ascii="Arial" w:hAnsi="Arial" w:cs="Arial"/>
          <w:lang w:val="es-CO"/>
        </w:rPr>
        <w:t>sus múltiples dimensiones y miradas.</w:t>
      </w:r>
    </w:p>
    <w:p w:rsidR="00593D98" w:rsidRDefault="00593D98" w:rsidP="00593D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s-CO"/>
        </w:rPr>
      </w:pPr>
    </w:p>
    <w:p w:rsidR="00A65D75" w:rsidRPr="00593D98" w:rsidRDefault="00A65D75" w:rsidP="00593D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O"/>
        </w:rPr>
      </w:pPr>
      <w:r w:rsidRPr="00593D98">
        <w:rPr>
          <w:rFonts w:ascii="Arial" w:hAnsi="Arial" w:cs="Arial"/>
          <w:b/>
          <w:bCs/>
          <w:lang w:val="es-CO"/>
        </w:rPr>
        <w:t xml:space="preserve">ARTÍCULO 3. ACTIVIDADES. </w:t>
      </w:r>
      <w:r w:rsidRPr="00593D98">
        <w:rPr>
          <w:rFonts w:ascii="Arial" w:hAnsi="Arial" w:cs="Arial"/>
          <w:lang w:val="es-CO"/>
        </w:rPr>
        <w:t>Las actividades que</w:t>
      </w:r>
      <w:r w:rsidR="00E174F3">
        <w:rPr>
          <w:rFonts w:ascii="Arial" w:hAnsi="Arial" w:cs="Arial"/>
          <w:lang w:val="es-CO"/>
        </w:rPr>
        <w:t xml:space="preserve"> sean definidas por parte de la </w:t>
      </w:r>
      <w:r w:rsidRPr="00593D98">
        <w:rPr>
          <w:rFonts w:ascii="Arial" w:hAnsi="Arial" w:cs="Arial"/>
          <w:lang w:val="es-CO"/>
        </w:rPr>
        <w:t>Administración Distrital, en el marco del festiva</w:t>
      </w:r>
      <w:r w:rsidR="00E174F3">
        <w:rPr>
          <w:rFonts w:ascii="Arial" w:hAnsi="Arial" w:cs="Arial"/>
          <w:lang w:val="es-CO"/>
        </w:rPr>
        <w:t xml:space="preserve">l académico “QUINTO CENTENARIO: </w:t>
      </w:r>
      <w:r w:rsidRPr="00593D98">
        <w:rPr>
          <w:rFonts w:ascii="Arial" w:hAnsi="Arial" w:cs="Arial"/>
          <w:lang w:val="es-CO"/>
        </w:rPr>
        <w:t>BOGOTÁ TIENE MUCHO QUE CONTAR”, tendrán como propósito ofrecer a todos</w:t>
      </w:r>
      <w:r w:rsidR="00E174F3">
        <w:rPr>
          <w:rFonts w:ascii="Arial" w:hAnsi="Arial" w:cs="Arial"/>
          <w:lang w:val="es-CO"/>
        </w:rPr>
        <w:t xml:space="preserve"> los </w:t>
      </w:r>
      <w:r w:rsidRPr="00593D98">
        <w:rPr>
          <w:rFonts w:ascii="Arial" w:hAnsi="Arial" w:cs="Arial"/>
          <w:lang w:val="es-CO"/>
        </w:rPr>
        <w:t>ciudadanos la oportunidad de reflexionar, dialogar y compr</w:t>
      </w:r>
      <w:r w:rsidR="00E174F3">
        <w:rPr>
          <w:rFonts w:ascii="Arial" w:hAnsi="Arial" w:cs="Arial"/>
          <w:lang w:val="es-CO"/>
        </w:rPr>
        <w:t xml:space="preserve">ender las diversas trayectorias </w:t>
      </w:r>
      <w:r w:rsidRPr="00593D98">
        <w:rPr>
          <w:rFonts w:ascii="Arial" w:hAnsi="Arial" w:cs="Arial"/>
          <w:lang w:val="es-CO"/>
        </w:rPr>
        <w:t>que han construido los caminos del pasado-presente de Bogotá D.C.; delinear su evolución</w:t>
      </w:r>
    </w:p>
    <w:p w:rsidR="00A65D75" w:rsidRPr="00593D98" w:rsidRDefault="00A65D75" w:rsidP="00593D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O"/>
        </w:rPr>
      </w:pPr>
      <w:r w:rsidRPr="00593D98">
        <w:rPr>
          <w:rFonts w:ascii="Arial" w:hAnsi="Arial" w:cs="Arial"/>
          <w:lang w:val="es-CO"/>
        </w:rPr>
        <w:t>histórica desde el reconocimiento de las distintas voces; y apreciar la riqueza y patrimonio</w:t>
      </w:r>
    </w:p>
    <w:p w:rsidR="00A65D75" w:rsidRPr="00593D98" w:rsidRDefault="00A65D75" w:rsidP="00593D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O"/>
        </w:rPr>
      </w:pPr>
      <w:r w:rsidRPr="00593D98">
        <w:rPr>
          <w:rFonts w:ascii="Arial" w:hAnsi="Arial" w:cs="Arial"/>
          <w:lang w:val="es-CO"/>
        </w:rPr>
        <w:t>cultural de la ciudad a partir de la propia diversidad que la ha caracterizado.</w:t>
      </w:r>
    </w:p>
    <w:p w:rsidR="00593D98" w:rsidRDefault="00593D98" w:rsidP="00593D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s-CO"/>
        </w:rPr>
      </w:pPr>
    </w:p>
    <w:p w:rsidR="00A65D75" w:rsidRPr="00593D98" w:rsidRDefault="00A65D75" w:rsidP="00593D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O"/>
        </w:rPr>
      </w:pPr>
      <w:r w:rsidRPr="00593D98">
        <w:rPr>
          <w:rFonts w:ascii="Arial" w:hAnsi="Arial" w:cs="Arial"/>
          <w:b/>
          <w:bCs/>
          <w:lang w:val="es-CO"/>
        </w:rPr>
        <w:t>ARTÍCULO 4. RUTA CUL</w:t>
      </w:r>
      <w:r w:rsidR="00493C5C">
        <w:rPr>
          <w:rFonts w:ascii="Arial" w:hAnsi="Arial" w:cs="Arial"/>
          <w:b/>
          <w:bCs/>
          <w:lang w:val="es-CO"/>
        </w:rPr>
        <w:t>TURAL Y PARTICIPACIÓN CIUDADANA</w:t>
      </w:r>
      <w:r w:rsidR="00CB12CB">
        <w:rPr>
          <w:rFonts w:ascii="Arial" w:hAnsi="Arial" w:cs="Arial"/>
          <w:lang w:val="es-CO"/>
        </w:rPr>
        <w:t xml:space="preserve">. La Administración </w:t>
      </w:r>
      <w:r w:rsidRPr="00593D98">
        <w:rPr>
          <w:rFonts w:ascii="Arial" w:hAnsi="Arial" w:cs="Arial"/>
          <w:lang w:val="es-CO"/>
        </w:rPr>
        <w:t>Distrital, en el marco del festival académico “</w:t>
      </w:r>
      <w:r w:rsidR="0065559E">
        <w:rPr>
          <w:rFonts w:ascii="Arial" w:hAnsi="Arial" w:cs="Arial"/>
          <w:lang w:val="es-CO"/>
        </w:rPr>
        <w:t xml:space="preserve">QUINTO CENTENARIO: BOGOTÁ TIENE </w:t>
      </w:r>
      <w:r w:rsidRPr="00593D98">
        <w:rPr>
          <w:rFonts w:ascii="Arial" w:hAnsi="Arial" w:cs="Arial"/>
          <w:lang w:val="es-CO"/>
        </w:rPr>
        <w:t>MUCHO QUE CONTAR”, promoverá la creación de una ruta cultural que tenga en cuenta</w:t>
      </w:r>
    </w:p>
    <w:p w:rsidR="00A65D75" w:rsidRPr="00593D98" w:rsidRDefault="00A65D75" w:rsidP="00593D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O"/>
        </w:rPr>
      </w:pPr>
      <w:r w:rsidRPr="00593D98">
        <w:rPr>
          <w:rFonts w:ascii="Arial" w:hAnsi="Arial" w:cs="Arial"/>
          <w:lang w:val="es-CO"/>
        </w:rPr>
        <w:t>como mínimo las siguientes actividades:</w:t>
      </w:r>
    </w:p>
    <w:p w:rsidR="00593D98" w:rsidRDefault="00593D98" w:rsidP="00593D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O"/>
        </w:rPr>
      </w:pPr>
    </w:p>
    <w:p w:rsidR="00A65D75" w:rsidRPr="00593D98" w:rsidRDefault="00A65D75" w:rsidP="00593D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O"/>
        </w:rPr>
      </w:pPr>
      <w:r w:rsidRPr="00593D98">
        <w:rPr>
          <w:rFonts w:ascii="Arial" w:hAnsi="Arial" w:cs="Arial"/>
          <w:lang w:val="es-CO"/>
        </w:rPr>
        <w:t>1. La realización de un concurso entre académi</w:t>
      </w:r>
      <w:r w:rsidR="0065559E">
        <w:rPr>
          <w:rFonts w:ascii="Arial" w:hAnsi="Arial" w:cs="Arial"/>
          <w:lang w:val="es-CO"/>
        </w:rPr>
        <w:t xml:space="preserve">cos, historiadores y ciudadanía </w:t>
      </w:r>
      <w:r w:rsidRPr="00593D98">
        <w:rPr>
          <w:rFonts w:ascii="Arial" w:hAnsi="Arial" w:cs="Arial"/>
          <w:lang w:val="es-CO"/>
        </w:rPr>
        <w:t>interesada, para la publicación de una colección especial sobre la historia de Bogotá.</w:t>
      </w:r>
    </w:p>
    <w:p w:rsidR="00593D98" w:rsidRDefault="00593D98" w:rsidP="00593D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O"/>
        </w:rPr>
      </w:pPr>
    </w:p>
    <w:p w:rsidR="0065559E" w:rsidRDefault="00A65D75" w:rsidP="00485A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O"/>
        </w:rPr>
      </w:pPr>
      <w:r w:rsidRPr="00593D98">
        <w:rPr>
          <w:rFonts w:ascii="Arial" w:hAnsi="Arial" w:cs="Arial"/>
          <w:lang w:val="es-CO"/>
        </w:rPr>
        <w:t xml:space="preserve">2. La conformación de “laboratorios de escucha </w:t>
      </w:r>
      <w:r w:rsidR="0065559E">
        <w:rPr>
          <w:rFonts w:ascii="Arial" w:hAnsi="Arial" w:cs="Arial"/>
          <w:lang w:val="es-CO"/>
        </w:rPr>
        <w:t xml:space="preserve">ciudadana” alrededor de cómo se </w:t>
      </w:r>
      <w:r w:rsidRPr="00593D98">
        <w:rPr>
          <w:rFonts w:ascii="Arial" w:hAnsi="Arial" w:cs="Arial"/>
          <w:lang w:val="es-CO"/>
        </w:rPr>
        <w:t>imag</w:t>
      </w:r>
      <w:r w:rsidR="00485A53">
        <w:rPr>
          <w:rFonts w:ascii="Arial" w:hAnsi="Arial" w:cs="Arial"/>
          <w:lang w:val="es-CO"/>
        </w:rPr>
        <w:t>inan la ciudad después de 2038.</w:t>
      </w:r>
    </w:p>
    <w:p w:rsidR="00485A53" w:rsidRDefault="00485A53" w:rsidP="00485A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O"/>
        </w:rPr>
      </w:pPr>
    </w:p>
    <w:p w:rsidR="003F3E9D" w:rsidRPr="002532AE" w:rsidRDefault="00A65D75" w:rsidP="002532AE">
      <w:pPr>
        <w:jc w:val="both"/>
        <w:rPr>
          <w:rFonts w:ascii="Arial" w:hAnsi="Arial" w:cs="Arial"/>
          <w:lang w:val="es-CO"/>
        </w:rPr>
      </w:pPr>
      <w:r w:rsidRPr="00593D98">
        <w:rPr>
          <w:rFonts w:ascii="Arial" w:hAnsi="Arial" w:cs="Arial"/>
          <w:lang w:val="es-CO"/>
        </w:rPr>
        <w:t>3. La realización de actividades en cada localidad que den cuenta de la historia y riqueza</w:t>
      </w:r>
      <w:r w:rsidR="002532AE">
        <w:rPr>
          <w:rFonts w:ascii="Arial" w:hAnsi="Arial" w:cs="Arial"/>
          <w:lang w:val="es-CO"/>
        </w:rPr>
        <w:t xml:space="preserve"> </w:t>
      </w:r>
      <w:r w:rsidR="003F3E9D">
        <w:rPr>
          <w:rFonts w:ascii="ArialMT" w:hAnsi="ArialMT" w:cs="ArialMT"/>
          <w:lang w:val="es-CO"/>
        </w:rPr>
        <w:t>patrimonial de Bogotá, así como de las propias localidades, haciendo partícipes a los</w:t>
      </w:r>
      <w:r w:rsidR="002532AE">
        <w:rPr>
          <w:rFonts w:ascii="Arial" w:hAnsi="Arial" w:cs="Arial"/>
          <w:lang w:val="es-CO"/>
        </w:rPr>
        <w:t xml:space="preserve"> </w:t>
      </w:r>
      <w:r w:rsidR="003F3E9D">
        <w:rPr>
          <w:rFonts w:ascii="ArialMT" w:hAnsi="ArialMT" w:cs="ArialMT"/>
          <w:lang w:val="es-CO"/>
        </w:rPr>
        <w:t>habitantes de cada una de estas.</w:t>
      </w:r>
    </w:p>
    <w:p w:rsidR="003F3E9D" w:rsidRDefault="003F3E9D" w:rsidP="002532AE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lang w:val="es-CO"/>
        </w:rPr>
      </w:pPr>
      <w:r>
        <w:rPr>
          <w:rFonts w:ascii="Arial-BoldMT" w:hAnsi="Arial-BoldMT" w:cs="Arial-BoldMT"/>
          <w:b/>
          <w:bCs/>
          <w:lang w:val="es-CO"/>
        </w:rPr>
        <w:t xml:space="preserve">ARTÍCULO 5. RESPONSABILIDADES. </w:t>
      </w:r>
      <w:r>
        <w:rPr>
          <w:rFonts w:ascii="ArialMT" w:hAnsi="ArialMT" w:cs="ArialMT"/>
          <w:lang w:val="es-CO"/>
        </w:rPr>
        <w:t>La Administración Distrital, en cabeza de los</w:t>
      </w:r>
      <w:r w:rsidR="002532AE">
        <w:rPr>
          <w:rFonts w:ascii="ArialMT" w:hAnsi="ArialMT" w:cs="ArialMT"/>
          <w:lang w:val="es-CO"/>
        </w:rPr>
        <w:t xml:space="preserve"> </w:t>
      </w:r>
      <w:r>
        <w:rPr>
          <w:rFonts w:ascii="ArialMT" w:hAnsi="ArialMT" w:cs="ArialMT"/>
          <w:lang w:val="es-CO"/>
        </w:rPr>
        <w:t>Sectores que estime convenientes, coordinará las acciones, actividades, convocatorias,</w:t>
      </w:r>
      <w:r w:rsidR="002532AE">
        <w:rPr>
          <w:rFonts w:ascii="ArialMT" w:hAnsi="ArialMT" w:cs="ArialMT"/>
          <w:lang w:val="es-CO"/>
        </w:rPr>
        <w:t xml:space="preserve"> </w:t>
      </w:r>
      <w:r>
        <w:rPr>
          <w:rFonts w:ascii="ArialMT" w:hAnsi="ArialMT" w:cs="ArialMT"/>
          <w:lang w:val="es-CO"/>
        </w:rPr>
        <w:lastRenderedPageBreak/>
        <w:t xml:space="preserve">espacios, condiciones de participación, temáticas y demás </w:t>
      </w:r>
      <w:r w:rsidR="002532AE">
        <w:rPr>
          <w:rFonts w:ascii="ArialMT" w:hAnsi="ArialMT" w:cs="ArialMT"/>
          <w:lang w:val="es-CO"/>
        </w:rPr>
        <w:t xml:space="preserve">disposiciones que se consideren </w:t>
      </w:r>
      <w:r>
        <w:rPr>
          <w:rFonts w:ascii="ArialMT" w:hAnsi="ArialMT" w:cs="ArialMT"/>
          <w:lang w:val="es-CO"/>
        </w:rPr>
        <w:t>necesarias para la realización del festival académico “QUINTO CENTENARIO: BOGOT</w:t>
      </w:r>
      <w:r w:rsidR="002532AE">
        <w:rPr>
          <w:rFonts w:ascii="ArialMT" w:hAnsi="ArialMT" w:cs="ArialMT"/>
          <w:lang w:val="es-CO"/>
        </w:rPr>
        <w:t xml:space="preserve">Á </w:t>
      </w:r>
      <w:r>
        <w:rPr>
          <w:rFonts w:ascii="ArialMT" w:hAnsi="ArialMT" w:cs="ArialMT"/>
          <w:lang w:val="es-CO"/>
        </w:rPr>
        <w:t>TIENE MUCHO QUE CONTAR”.</w:t>
      </w:r>
    </w:p>
    <w:p w:rsidR="002532AE" w:rsidRDefault="002532AE" w:rsidP="002532AE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  <w:lang w:val="es-CO"/>
        </w:rPr>
      </w:pPr>
    </w:p>
    <w:p w:rsidR="003F3E9D" w:rsidRDefault="003F3E9D" w:rsidP="00F6344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lang w:val="es-CO"/>
        </w:rPr>
      </w:pPr>
      <w:r>
        <w:rPr>
          <w:rFonts w:ascii="Arial-BoldMT" w:hAnsi="Arial-BoldMT" w:cs="Arial-BoldMT"/>
          <w:b/>
          <w:bCs/>
          <w:lang w:val="es-CO"/>
        </w:rPr>
        <w:t xml:space="preserve">PARÁGRAFO </w:t>
      </w:r>
      <w:r>
        <w:rPr>
          <w:rFonts w:ascii="ArialMT" w:hAnsi="ArialMT" w:cs="ArialMT"/>
          <w:lang w:val="es-CO"/>
        </w:rPr>
        <w:t>La Administración Distrital gestionará espa</w:t>
      </w:r>
      <w:r w:rsidR="00584D35">
        <w:rPr>
          <w:rFonts w:ascii="ArialMT" w:hAnsi="ArialMT" w:cs="ArialMT"/>
          <w:lang w:val="es-CO"/>
        </w:rPr>
        <w:t xml:space="preserve">cios distritales emblemáticos y </w:t>
      </w:r>
      <w:r>
        <w:rPr>
          <w:rFonts w:ascii="ArialMT" w:hAnsi="ArialMT" w:cs="ArialMT"/>
          <w:lang w:val="es-CO"/>
        </w:rPr>
        <w:t>con potencial de revitalización que sean considerados de inter</w:t>
      </w:r>
      <w:r w:rsidR="002532AE">
        <w:rPr>
          <w:rFonts w:ascii="ArialMT" w:hAnsi="ArialMT" w:cs="ArialMT"/>
          <w:lang w:val="es-CO"/>
        </w:rPr>
        <w:t xml:space="preserve">és cultural y patrimonial en la </w:t>
      </w:r>
      <w:r>
        <w:rPr>
          <w:rFonts w:ascii="ArialMT" w:hAnsi="ArialMT" w:cs="ArialMT"/>
          <w:lang w:val="es-CO"/>
        </w:rPr>
        <w:t>ciudad.</w:t>
      </w:r>
    </w:p>
    <w:p w:rsidR="002532AE" w:rsidRDefault="002532AE" w:rsidP="003F3E9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lang w:val="es-CO"/>
        </w:rPr>
      </w:pPr>
    </w:p>
    <w:p w:rsidR="003F3E9D" w:rsidRDefault="003F3E9D" w:rsidP="00F6344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lang w:val="es-CO"/>
        </w:rPr>
      </w:pPr>
      <w:r>
        <w:rPr>
          <w:rFonts w:ascii="Arial-BoldMT" w:hAnsi="Arial-BoldMT" w:cs="Arial-BoldMT"/>
          <w:b/>
          <w:bCs/>
          <w:lang w:val="es-CO"/>
        </w:rPr>
        <w:t>ARTÍCULO 6. PROGRAMACIÓN</w:t>
      </w:r>
      <w:r>
        <w:rPr>
          <w:rFonts w:ascii="ArialMT" w:hAnsi="ArialMT" w:cs="ArialMT"/>
          <w:lang w:val="es-CO"/>
        </w:rPr>
        <w:t>. La Administración Distrital realizará las actividades de</w:t>
      </w:r>
    </w:p>
    <w:p w:rsidR="003F3E9D" w:rsidRDefault="003F3E9D" w:rsidP="00F6344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lang w:val="es-CO"/>
        </w:rPr>
      </w:pPr>
      <w:r>
        <w:rPr>
          <w:rFonts w:ascii="ArialMT" w:hAnsi="ArialMT" w:cs="ArialMT"/>
          <w:lang w:val="es-CO"/>
        </w:rPr>
        <w:t>este festival académico durante el mes de agosto.</w:t>
      </w:r>
    </w:p>
    <w:p w:rsidR="002532AE" w:rsidRDefault="002532AE" w:rsidP="003F3E9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s-CO"/>
        </w:rPr>
      </w:pPr>
    </w:p>
    <w:p w:rsidR="003F3E9D" w:rsidRDefault="003F3E9D" w:rsidP="002532AE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lang w:val="es-CO"/>
        </w:rPr>
      </w:pPr>
      <w:r>
        <w:rPr>
          <w:rFonts w:ascii="ArialMT" w:hAnsi="ArialMT" w:cs="ArialMT"/>
          <w:lang w:val="es-CO"/>
        </w:rPr>
        <w:t>Para el efecto, la Administración Distrital podrá realizar alianzas estratégicas, convenios,</w:t>
      </w:r>
      <w:r w:rsidR="002532AE">
        <w:rPr>
          <w:rFonts w:ascii="ArialMT" w:hAnsi="ArialMT" w:cs="ArialMT"/>
          <w:lang w:val="es-CO"/>
        </w:rPr>
        <w:t xml:space="preserve"> </w:t>
      </w:r>
      <w:r>
        <w:rPr>
          <w:rFonts w:ascii="ArialMT" w:hAnsi="ArialMT" w:cs="ArialMT"/>
          <w:lang w:val="es-CO"/>
        </w:rPr>
        <w:t>contratos y demás negocios jurídicos necesarios con cualquier entidad de</w:t>
      </w:r>
      <w:r w:rsidR="002532AE">
        <w:rPr>
          <w:rFonts w:ascii="ArialMT" w:hAnsi="ArialMT" w:cs="ArialMT"/>
          <w:lang w:val="es-CO"/>
        </w:rPr>
        <w:t xml:space="preserve">l orden </w:t>
      </w:r>
      <w:r>
        <w:rPr>
          <w:rFonts w:ascii="ArialMT" w:hAnsi="ArialMT" w:cs="ArialMT"/>
          <w:lang w:val="es-CO"/>
        </w:rPr>
        <w:t>internacional, nacional, departamental y/o distrital de carácter público o privado.</w:t>
      </w:r>
    </w:p>
    <w:p w:rsidR="002532AE" w:rsidRDefault="002532AE" w:rsidP="002532AE">
      <w:pPr>
        <w:jc w:val="both"/>
        <w:rPr>
          <w:rFonts w:ascii="Arial-BoldMT" w:hAnsi="Arial-BoldMT" w:cs="Arial-BoldMT"/>
          <w:b/>
          <w:bCs/>
          <w:lang w:val="es-CO"/>
        </w:rPr>
      </w:pPr>
    </w:p>
    <w:p w:rsidR="003F3E9D" w:rsidRPr="00593D98" w:rsidRDefault="003F3E9D" w:rsidP="003F3E9D">
      <w:pPr>
        <w:jc w:val="both"/>
        <w:rPr>
          <w:rFonts w:ascii="Arial" w:hAnsi="Arial" w:cs="Arial"/>
          <w:b/>
        </w:rPr>
      </w:pPr>
      <w:r>
        <w:rPr>
          <w:rFonts w:ascii="Arial-BoldMT" w:hAnsi="Arial-BoldMT" w:cs="Arial-BoldMT"/>
          <w:b/>
          <w:bCs/>
          <w:lang w:val="es-CO"/>
        </w:rPr>
        <w:t xml:space="preserve">ARTÍCULO 7. VIGENCIA. </w:t>
      </w:r>
      <w:r>
        <w:rPr>
          <w:rFonts w:ascii="ArialMT" w:hAnsi="ArialMT" w:cs="ArialMT"/>
          <w:lang w:val="es-CO"/>
        </w:rPr>
        <w:t>El presente Acuerdo rige a partir de la fecha de su publicación.</w:t>
      </w:r>
    </w:p>
    <w:p w:rsidR="00302B3C" w:rsidRPr="00302B3C" w:rsidRDefault="00302B3C" w:rsidP="00593D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</w:p>
    <w:p w:rsidR="000F58FB" w:rsidRPr="000F58FB" w:rsidRDefault="00302B3C" w:rsidP="00593D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  <w:r w:rsidRPr="00302B3C">
        <w:rPr>
          <w:rFonts w:ascii="Arial" w:hAnsi="Arial" w:cs="Arial"/>
          <w:color w:val="000000"/>
          <w:sz w:val="24"/>
          <w:szCs w:val="24"/>
          <w:lang w:val="es-CO"/>
        </w:rPr>
        <w:t xml:space="preserve"> </w:t>
      </w:r>
    </w:p>
    <w:p w:rsidR="004C384F" w:rsidRPr="00593D98" w:rsidRDefault="004C384F" w:rsidP="00593D98">
      <w:pPr>
        <w:pStyle w:val="Sinespaciado"/>
        <w:jc w:val="both"/>
        <w:rPr>
          <w:rFonts w:ascii="Arial" w:hAnsi="Arial" w:cs="Arial"/>
          <w:lang w:val="es-CO"/>
        </w:rPr>
      </w:pPr>
    </w:p>
    <w:sectPr w:rsidR="004C384F" w:rsidRPr="00593D9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7C235C"/>
    <w:multiLevelType w:val="multilevel"/>
    <w:tmpl w:val="5DF622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621"/>
    <w:rsid w:val="000339A0"/>
    <w:rsid w:val="00061948"/>
    <w:rsid w:val="00062BE0"/>
    <w:rsid w:val="00074A57"/>
    <w:rsid w:val="0007628F"/>
    <w:rsid w:val="000923C0"/>
    <w:rsid w:val="000F58FB"/>
    <w:rsid w:val="00113732"/>
    <w:rsid w:val="00155DDE"/>
    <w:rsid w:val="00163A26"/>
    <w:rsid w:val="001D4D8F"/>
    <w:rsid w:val="001F60A3"/>
    <w:rsid w:val="00215725"/>
    <w:rsid w:val="002532AE"/>
    <w:rsid w:val="002633D5"/>
    <w:rsid w:val="002F4960"/>
    <w:rsid w:val="00302B3C"/>
    <w:rsid w:val="00312697"/>
    <w:rsid w:val="00317DCD"/>
    <w:rsid w:val="00351882"/>
    <w:rsid w:val="003579F7"/>
    <w:rsid w:val="00386A3E"/>
    <w:rsid w:val="003C10FF"/>
    <w:rsid w:val="003C22FC"/>
    <w:rsid w:val="003E3B34"/>
    <w:rsid w:val="003F3E9D"/>
    <w:rsid w:val="004667A3"/>
    <w:rsid w:val="00485A53"/>
    <w:rsid w:val="00493C5C"/>
    <w:rsid w:val="004A5621"/>
    <w:rsid w:val="004C384F"/>
    <w:rsid w:val="004D24D6"/>
    <w:rsid w:val="004D4937"/>
    <w:rsid w:val="00566E3F"/>
    <w:rsid w:val="00576D8E"/>
    <w:rsid w:val="00584D35"/>
    <w:rsid w:val="00593D98"/>
    <w:rsid w:val="005A7123"/>
    <w:rsid w:val="00616A46"/>
    <w:rsid w:val="0065559E"/>
    <w:rsid w:val="00677DA7"/>
    <w:rsid w:val="006A2BD7"/>
    <w:rsid w:val="006D41AE"/>
    <w:rsid w:val="007310CE"/>
    <w:rsid w:val="007346A3"/>
    <w:rsid w:val="007C2044"/>
    <w:rsid w:val="007D3484"/>
    <w:rsid w:val="008111C0"/>
    <w:rsid w:val="0086602D"/>
    <w:rsid w:val="00875DE5"/>
    <w:rsid w:val="009454EF"/>
    <w:rsid w:val="00970408"/>
    <w:rsid w:val="009E18D4"/>
    <w:rsid w:val="00A15736"/>
    <w:rsid w:val="00A21851"/>
    <w:rsid w:val="00A23E73"/>
    <w:rsid w:val="00A35ABA"/>
    <w:rsid w:val="00A53B1E"/>
    <w:rsid w:val="00A65D75"/>
    <w:rsid w:val="00AC1077"/>
    <w:rsid w:val="00AC6BE3"/>
    <w:rsid w:val="00AE5699"/>
    <w:rsid w:val="00B6225F"/>
    <w:rsid w:val="00B76B90"/>
    <w:rsid w:val="00BC7E13"/>
    <w:rsid w:val="00BF2797"/>
    <w:rsid w:val="00C12DFA"/>
    <w:rsid w:val="00C508EA"/>
    <w:rsid w:val="00C65AE9"/>
    <w:rsid w:val="00CB12CB"/>
    <w:rsid w:val="00CE3DC0"/>
    <w:rsid w:val="00CF0D09"/>
    <w:rsid w:val="00D20D2A"/>
    <w:rsid w:val="00D545AF"/>
    <w:rsid w:val="00D973BD"/>
    <w:rsid w:val="00DF6B4F"/>
    <w:rsid w:val="00E05238"/>
    <w:rsid w:val="00E174F3"/>
    <w:rsid w:val="00E203FE"/>
    <w:rsid w:val="00E265A9"/>
    <w:rsid w:val="00E44D92"/>
    <w:rsid w:val="00E861A8"/>
    <w:rsid w:val="00EC2908"/>
    <w:rsid w:val="00EE05C1"/>
    <w:rsid w:val="00F20A5A"/>
    <w:rsid w:val="00F63446"/>
    <w:rsid w:val="00FD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3FE58C-AD1B-4FC0-85A8-E6AACFD5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621"/>
    <w:rPr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5621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A562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CO"/>
    </w:rPr>
  </w:style>
  <w:style w:type="paragraph" w:customStyle="1" w:styleId="Default">
    <w:name w:val="Default"/>
    <w:rsid w:val="004A56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inespaciado">
    <w:name w:val="No Spacing"/>
    <w:uiPriority w:val="1"/>
    <w:qFormat/>
    <w:rsid w:val="00C65AE9"/>
    <w:pPr>
      <w:spacing w:after="0" w:line="240" w:lineRule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INES CELY LUNA</dc:creator>
  <cp:keywords/>
  <dc:description/>
  <cp:lastModifiedBy>GLORIA INES CELY LUNA</cp:lastModifiedBy>
  <cp:revision>2</cp:revision>
  <cp:lastPrinted>2025-03-06T15:00:00Z</cp:lastPrinted>
  <dcterms:created xsi:type="dcterms:W3CDTF">2025-03-06T15:01:00Z</dcterms:created>
  <dcterms:modified xsi:type="dcterms:W3CDTF">2025-03-06T15:01:00Z</dcterms:modified>
</cp:coreProperties>
</file>